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054B7" w14:textId="77777777" w:rsidR="009534BB" w:rsidRPr="009534BB" w:rsidRDefault="009534BB" w:rsidP="009534BB">
      <w:pPr>
        <w:jc w:val="center"/>
        <w:rPr>
          <w:b/>
          <w:sz w:val="28"/>
          <w:szCs w:val="28"/>
        </w:rPr>
      </w:pPr>
      <w:r w:rsidRPr="009534BB">
        <w:rPr>
          <w:b/>
          <w:sz w:val="28"/>
          <w:szCs w:val="28"/>
        </w:rPr>
        <w:t>Privacy Policy</w:t>
      </w:r>
    </w:p>
    <w:p w14:paraId="512EDFD3" w14:textId="77777777" w:rsidR="009534BB" w:rsidRDefault="009534BB" w:rsidP="009534BB">
      <w:r>
        <w:t>The Personal Data we collect will be used for the following purposes:</w:t>
      </w:r>
    </w:p>
    <w:p w14:paraId="0E4D7859" w14:textId="77777777" w:rsidR="009534BB" w:rsidRDefault="009534BB" w:rsidP="009534BB"/>
    <w:p w14:paraId="4D0EA7E0" w14:textId="77777777" w:rsidR="009534BB" w:rsidRDefault="009534BB" w:rsidP="009534BB">
      <w:r>
        <w:t xml:space="preserve">1. Deliver the content of our website correctly. </w:t>
      </w:r>
    </w:p>
    <w:p w14:paraId="464B2965" w14:textId="77777777" w:rsidR="009534BB" w:rsidRDefault="009534BB" w:rsidP="009534BB">
      <w:r>
        <w:t xml:space="preserve">2. Optimize the content of our website as well as its advertisement. </w:t>
      </w:r>
    </w:p>
    <w:p w14:paraId="4C7FEC8B" w14:textId="77777777" w:rsidR="009534BB" w:rsidRDefault="009534BB" w:rsidP="009534BB">
      <w:r>
        <w:t xml:space="preserve">3. Ensure the </w:t>
      </w:r>
      <w:proofErr w:type="gramStart"/>
      <w:r>
        <w:t>long term</w:t>
      </w:r>
      <w:proofErr w:type="gramEnd"/>
      <w:r>
        <w:t xml:space="preserve"> viability of our information technology systems and website technology. </w:t>
      </w:r>
    </w:p>
    <w:p w14:paraId="62A27D11" w14:textId="77777777" w:rsidR="009534BB" w:rsidRDefault="009534BB" w:rsidP="009534BB">
      <w:r>
        <w:t xml:space="preserve">4. Provide the law enforcement authorities with the information necessary for criminal prosecution in case of a </w:t>
      </w:r>
      <w:proofErr w:type="spellStart"/>
      <w:r>
        <w:t>cyber attack</w:t>
      </w:r>
      <w:proofErr w:type="spellEnd"/>
      <w:r>
        <w:t xml:space="preserve">. </w:t>
      </w:r>
      <w:bookmarkStart w:id="0" w:name="_GoBack"/>
      <w:bookmarkEnd w:id="0"/>
    </w:p>
    <w:p w14:paraId="0EA4D696" w14:textId="77777777" w:rsidR="009534BB" w:rsidRDefault="009534BB" w:rsidP="009534BB"/>
    <w:p w14:paraId="64C8F110" w14:textId="77777777" w:rsidR="009534BB" w:rsidRDefault="009534BB" w:rsidP="009534BB">
      <w:r>
        <w:t>Our Legal basis for processing for the personal data:</w:t>
      </w:r>
    </w:p>
    <w:p w14:paraId="0BD4D1FA" w14:textId="77777777" w:rsidR="009534BB" w:rsidRDefault="009534BB" w:rsidP="009534BB">
      <w:r>
        <w:t xml:space="preserve">All personal data subject is processed with aim of compliance with a legal obligation under Art. 6(1) of lit. of GDPR under which Data Controller is obliged to receive consent of data subject for specific processing operations with personal data. </w:t>
      </w:r>
    </w:p>
    <w:p w14:paraId="7E880B27" w14:textId="77777777" w:rsidR="009534BB" w:rsidRDefault="009534BB" w:rsidP="009534BB"/>
    <w:p w14:paraId="4420E53B" w14:textId="77777777" w:rsidR="009534BB" w:rsidRDefault="009534BB" w:rsidP="009534BB">
      <w:r>
        <w:t>Personal Data includes:</w:t>
      </w:r>
    </w:p>
    <w:p w14:paraId="3D06F142" w14:textId="77777777" w:rsidR="009534BB" w:rsidRDefault="009534BB" w:rsidP="009534BB">
      <w:r>
        <w:t xml:space="preserve">1. Contact information, such as name, home address and email address. </w:t>
      </w:r>
    </w:p>
    <w:p w14:paraId="4E624F3C" w14:textId="77777777" w:rsidR="009534BB" w:rsidRDefault="009534BB" w:rsidP="009534BB">
      <w:r>
        <w:t xml:space="preserve">2. Account information, such as user name and password. </w:t>
      </w:r>
    </w:p>
    <w:p w14:paraId="2C869DF8" w14:textId="77777777" w:rsidR="009534BB" w:rsidRDefault="009534BB" w:rsidP="009534BB">
      <w:r>
        <w:t xml:space="preserve">3. Information related to </w:t>
      </w:r>
      <w:proofErr w:type="gramStart"/>
      <w:r>
        <w:t>you</w:t>
      </w:r>
      <w:proofErr w:type="gramEnd"/>
      <w:r>
        <w:t xml:space="preserve"> virtual wallets public addresses. </w:t>
      </w:r>
    </w:p>
    <w:p w14:paraId="4366FF85" w14:textId="77777777" w:rsidR="009534BB" w:rsidRDefault="009534BB" w:rsidP="009534BB">
      <w:r>
        <w:t xml:space="preserve">5. Financial information, such as bank account number, bank statement, and trading information. </w:t>
      </w:r>
    </w:p>
    <w:p w14:paraId="616575A5" w14:textId="77777777" w:rsidR="009534BB" w:rsidRDefault="009534BB" w:rsidP="009534BB">
      <w:r>
        <w:t xml:space="preserve">6. Identity verification information, such as images of your Government issued ID, passport, national ID Card, or driving license. </w:t>
      </w:r>
    </w:p>
    <w:p w14:paraId="0C5F1D1A" w14:textId="77777777" w:rsidR="009534BB" w:rsidRDefault="009534BB" w:rsidP="009534BB">
      <w:r>
        <w:t xml:space="preserve">7. Residence verification, such as Utility bill details or similar information. </w:t>
      </w:r>
    </w:p>
    <w:p w14:paraId="37EC1FF9" w14:textId="77777777" w:rsidR="009534BB" w:rsidRDefault="009534BB" w:rsidP="009534BB"/>
    <w:p w14:paraId="78936FC4" w14:textId="77777777" w:rsidR="009534BB" w:rsidRDefault="009534BB" w:rsidP="009534BB">
      <w:r>
        <w:t>Consent:</w:t>
      </w:r>
    </w:p>
    <w:p w14:paraId="4B33AA03" w14:textId="77777777" w:rsidR="009534BB" w:rsidRDefault="009534BB" w:rsidP="009534BB">
      <w:r>
        <w:t xml:space="preserve">By consenting to this Privacy notice you are giving us permission to process your personal data specifically for the purposes identified. Consent is required for Organization to process both types of personal data, but it must be explicitly given. Where we are asking you for sensitive personal data we will always tell you why and how the information will be used. You may request the correction or deletion of your information. </w:t>
      </w:r>
    </w:p>
    <w:p w14:paraId="180E2004" w14:textId="77777777" w:rsidR="009534BB" w:rsidRDefault="009534BB" w:rsidP="009534BB"/>
    <w:p w14:paraId="70EEF4A5" w14:textId="77777777" w:rsidR="009534BB" w:rsidRDefault="009534BB" w:rsidP="009534BB">
      <w:r>
        <w:t>Data subject can request to delete his personal information in case:</w:t>
      </w:r>
    </w:p>
    <w:p w14:paraId="1A2C4AD1" w14:textId="77777777" w:rsidR="009534BB" w:rsidRDefault="009534BB" w:rsidP="009534BB"/>
    <w:p w14:paraId="303EE48E" w14:textId="77777777" w:rsidR="009534BB" w:rsidRDefault="009534BB" w:rsidP="009534BB">
      <w:r>
        <w:t xml:space="preserve">1. The personal data is no longer necessary in relation to the purposes for which it was collected or otherwise processed. </w:t>
      </w:r>
    </w:p>
    <w:p w14:paraId="77D2F100" w14:textId="77777777" w:rsidR="009534BB" w:rsidRDefault="009534BB" w:rsidP="009534BB">
      <w:r>
        <w:lastRenderedPageBreak/>
        <w:t xml:space="preserve">2. The data subject withdraws consent to which processing is based according to point (a) of Art. 6(1) of the GDPR, or point (a) of Art. 9(2) of GDPR, and where there is no other legal ground for the processing. </w:t>
      </w:r>
    </w:p>
    <w:p w14:paraId="72748FE6" w14:textId="77777777" w:rsidR="009534BB" w:rsidRDefault="009534BB" w:rsidP="009534BB">
      <w:r>
        <w:t xml:space="preserve">3. The data subject objects to the processing pursuant to Art. 21(1) of the GDPR and there are no overriding legitimate grounds for the processing, or the data subject objects to the processing pursuant to Art. 21(2) of the GDPR. The personal data have been unlawfully processed. </w:t>
      </w:r>
    </w:p>
    <w:p w14:paraId="7CC150FA" w14:textId="77777777" w:rsidR="009534BB" w:rsidRDefault="009534BB" w:rsidP="009534BB">
      <w:r>
        <w:t xml:space="preserve">4. The personal data have been collected in relation to the offer of information society services referred to in Art. 8(1) of the GDPR. </w:t>
      </w:r>
    </w:p>
    <w:p w14:paraId="1F4C92B7" w14:textId="77777777" w:rsidR="009534BB" w:rsidRDefault="009534BB" w:rsidP="009534BB">
      <w:r>
        <w:t xml:space="preserve">5. Google form submission privacy is already taken care by google management https://cloud.google.com/security/gdpr/ </w:t>
      </w:r>
    </w:p>
    <w:p w14:paraId="57A52EC0" w14:textId="77777777" w:rsidR="009534BB" w:rsidRDefault="009534BB" w:rsidP="009534BB">
      <w:r>
        <w:t xml:space="preserve">6. You may refuse the use of cookies by selecting the appropriate settings on your browser, however please note that if you do this you may not be able to use the full functionality of our website. By using our website, you consent to the processing of data about you by Google in the manner and for the purposes set out above. </w:t>
      </w:r>
    </w:p>
    <w:p w14:paraId="76FF6565" w14:textId="77777777" w:rsidR="009534BB" w:rsidRDefault="009534BB" w:rsidP="009534BB">
      <w:r>
        <w:t xml:space="preserve">7. Our website uses Google Analytics, a web analytics service provided by Google, Inc. (“Google”). Google Analytics uses cookies to help the website </w:t>
      </w:r>
      <w:proofErr w:type="spellStart"/>
      <w:r>
        <w:t>analyze</w:t>
      </w:r>
      <w:proofErr w:type="spellEnd"/>
      <w:r>
        <w:t xml:space="preserve"> how users use our website. </w:t>
      </w:r>
    </w:p>
    <w:p w14:paraId="3EE1D83D" w14:textId="77777777" w:rsidR="009534BB" w:rsidRDefault="009534BB" w:rsidP="009534BB"/>
    <w:p w14:paraId="7931826F" w14:textId="77777777" w:rsidR="009534BB" w:rsidRDefault="009534BB" w:rsidP="009534BB">
      <w:r>
        <w:t>Disclosure:</w:t>
      </w:r>
    </w:p>
    <w:p w14:paraId="7B65DA33" w14:textId="77777777" w:rsidR="009534BB" w:rsidRDefault="009534BB" w:rsidP="009534BB">
      <w:r>
        <w:t xml:space="preserve">1. We may disclose any information we collect about you, whether you are a current or former customer, including </w:t>
      </w:r>
      <w:proofErr w:type="spellStart"/>
      <w:proofErr w:type="gramStart"/>
      <w:r>
        <w:t>non public</w:t>
      </w:r>
      <w:proofErr w:type="spellEnd"/>
      <w:proofErr w:type="gramEnd"/>
      <w:r>
        <w:t xml:space="preserve"> personal information and any other information we collect, to ICO affiliated companies and to non-affiliated third parties, which include non-financial companies, such as email service providers and fraud verification services, and others, such as other ICO users with which you engage in transactions. We may make such </w:t>
      </w:r>
      <w:proofErr w:type="gramStart"/>
      <w:r>
        <w:t>disclosures :</w:t>
      </w:r>
      <w:proofErr w:type="gramEnd"/>
      <w:r>
        <w:t xml:space="preserve"> To service providers that perform marketing services on our behalf. </w:t>
      </w:r>
    </w:p>
    <w:p w14:paraId="0D70DCBA" w14:textId="77777777" w:rsidR="009534BB" w:rsidRDefault="009534BB" w:rsidP="009534BB">
      <w:r>
        <w:t xml:space="preserve">2. For every business </w:t>
      </w:r>
      <w:proofErr w:type="gramStart"/>
      <w:r>
        <w:t>purposes</w:t>
      </w:r>
      <w:proofErr w:type="gramEnd"/>
      <w:r>
        <w:t xml:space="preserve">, such as to process transactions, maintain accounts, respond to court orders and legal investigations or report to credit bureaus and if we are under a duty to disclose or share your information to comply with our legal obligations. </w:t>
      </w:r>
    </w:p>
    <w:p w14:paraId="3DD08B56" w14:textId="77777777" w:rsidR="009534BB" w:rsidRDefault="009534BB" w:rsidP="009534BB">
      <w:r>
        <w:t xml:space="preserve">3. We may also share aggregated or re-defined information with our affiliated companies or non-affiliated third parties, which cannot reasonably be used to identify you. </w:t>
      </w:r>
    </w:p>
    <w:p w14:paraId="047E2BD3" w14:textId="77777777" w:rsidR="009534BB" w:rsidRDefault="009534BB" w:rsidP="009534BB">
      <w:r>
        <w:t xml:space="preserve">Other than in connection with a merger, sale of ICO assets, financing or acquisition, we will not sale or rent any of your information to third parties for their own marketing purposes. N.B. Third parties that support our customer identification and anti-fraud controls may retain and use information about you to perform services on our behalf and to improve their services. By using our services, you consent to the retention and use of such information by these providers to improve their services. </w:t>
      </w:r>
    </w:p>
    <w:p w14:paraId="7763FF5D" w14:textId="77777777" w:rsidR="009534BB" w:rsidRDefault="009534BB" w:rsidP="009534BB"/>
    <w:p w14:paraId="52487816" w14:textId="77777777" w:rsidR="009534BB" w:rsidRDefault="009534BB" w:rsidP="009534BB">
      <w:r>
        <w:t>Security:</w:t>
      </w:r>
    </w:p>
    <w:p w14:paraId="4133D403" w14:textId="77777777" w:rsidR="009534BB" w:rsidRDefault="009534BB" w:rsidP="009534BB">
      <w:r>
        <w:t xml:space="preserve">We use relevant electronic and procedural safeguards to protect the privacy of the information of the customers from loss, misuse, disclosure, alteration and destruction. Please note that transmission of data or information (including communication through e-mail) over the internet or </w:t>
      </w:r>
      <w:r>
        <w:lastRenderedPageBreak/>
        <w:t xml:space="preserve">other publicly accessible networks are not hundred percent secure. So, we are not responsible for the security of any data users are transmitting over the Internet, or </w:t>
      </w:r>
      <w:proofErr w:type="gramStart"/>
      <w:r>
        <w:t>third party</w:t>
      </w:r>
      <w:proofErr w:type="gramEnd"/>
      <w:r>
        <w:t xml:space="preserve"> content. </w:t>
      </w:r>
    </w:p>
    <w:p w14:paraId="7C593FC4" w14:textId="77777777" w:rsidR="009534BB" w:rsidRDefault="009534BB" w:rsidP="009534BB"/>
    <w:p w14:paraId="06F049C1" w14:textId="77777777" w:rsidR="009534BB" w:rsidRDefault="009534BB" w:rsidP="009534BB">
      <w:r>
        <w:t xml:space="preserve">Privacy Related Inquiries </w:t>
      </w:r>
      <w:proofErr w:type="gramStart"/>
      <w:r>
        <w:t>And</w:t>
      </w:r>
      <w:proofErr w:type="gramEnd"/>
      <w:r>
        <w:t xml:space="preserve"> Complaints Notice:</w:t>
      </w:r>
    </w:p>
    <w:p w14:paraId="4B4A14DB" w14:textId="5A0F1859" w:rsidR="009534BB" w:rsidRDefault="009534BB" w:rsidP="009534BB">
      <w:r>
        <w:t xml:space="preserve">We take and address our users’ privacy concerns with utmost respect and attention. If you believe that there was an instance of non-compliance with this Privacy Policy with regard to your personal information or you have other related inquiries or concerns, you may write or contact us at e-mail </w:t>
      </w:r>
      <w:hyperlink r:id="rId4" w:history="1">
        <w:r w:rsidRPr="00B6388F">
          <w:rPr>
            <w:rStyle w:val="Hyperlink"/>
          </w:rPr>
          <w:t>p2p.info@p2pglobal.io</w:t>
        </w:r>
      </w:hyperlink>
      <w:r>
        <w:t xml:space="preserve"> In your message, please describe in as much details as possible the nature of your inquiry or complaint promptly. </w:t>
      </w:r>
    </w:p>
    <w:p w14:paraId="740EE1AF" w14:textId="77777777" w:rsidR="009534BB" w:rsidRDefault="009534BB" w:rsidP="009534BB"/>
    <w:p w14:paraId="79F4E564" w14:textId="77777777" w:rsidR="009534BB" w:rsidRDefault="009534BB" w:rsidP="009534BB">
      <w:r>
        <w:t xml:space="preserve">Changes </w:t>
      </w:r>
      <w:proofErr w:type="gramStart"/>
      <w:r>
        <w:t>To</w:t>
      </w:r>
      <w:proofErr w:type="gramEnd"/>
      <w:r>
        <w:t xml:space="preserve"> Our Privacy Policy:</w:t>
      </w:r>
    </w:p>
    <w:p w14:paraId="4311200B" w14:textId="77777777" w:rsidR="009534BB" w:rsidRDefault="009534BB" w:rsidP="009534BB">
      <w:r>
        <w:t xml:space="preserve">Any changes we make to our privacy policy in the future will be posted on this page and, where appropriate, notified to you by e-mail. Please check back frequently to see any updates or changes to our privacy policy. </w:t>
      </w:r>
    </w:p>
    <w:p w14:paraId="03072370" w14:textId="77777777" w:rsidR="009534BB" w:rsidRDefault="009534BB" w:rsidP="009534BB"/>
    <w:p w14:paraId="4C4921E5" w14:textId="1C44A24E" w:rsidR="00D54B8D" w:rsidRDefault="009534BB" w:rsidP="009534BB">
      <w:r>
        <w:t xml:space="preserve">N.B. If you provide </w:t>
      </w:r>
      <w:r>
        <w:t>P2P Global Network</w:t>
      </w:r>
      <w:r>
        <w:t xml:space="preserve"> with inconsistent privacy preferences, we cannot guarantee that your most recent privacy preference will be </w:t>
      </w:r>
      <w:r>
        <w:t>honoured</w:t>
      </w:r>
      <w:r>
        <w:t>.</w:t>
      </w:r>
    </w:p>
    <w:sectPr w:rsidR="00D54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BB"/>
    <w:rsid w:val="009534BB"/>
    <w:rsid w:val="00985F51"/>
    <w:rsid w:val="00D54B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DA57"/>
  <w15:chartTrackingRefBased/>
  <w15:docId w15:val="{F6A23423-8490-4369-8621-6BD67211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2p.info@p2pgloba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ARINDAM DASGUPTA</dc:creator>
  <cp:keywords/>
  <dc:description/>
  <cp:lastModifiedBy>ARINDAM DASGUPTA</cp:lastModifiedBy>
  <cp:revision>1</cp:revision>
  <dcterms:created xsi:type="dcterms:W3CDTF">2018-10-18T22:32:00Z</dcterms:created>
  <dcterms:modified xsi:type="dcterms:W3CDTF">2018-10-18T22:35:00Z</dcterms:modified>
</cp:coreProperties>
</file>